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58" w:rsidRDefault="006E2C7A" w:rsidP="00FE7858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FA01D65" wp14:editId="4C948D8C">
            <wp:simplePos x="0" y="0"/>
            <wp:positionH relativeFrom="column">
              <wp:posOffset>-1080135</wp:posOffset>
            </wp:positionH>
            <wp:positionV relativeFrom="paragraph">
              <wp:posOffset>-986790</wp:posOffset>
            </wp:positionV>
            <wp:extent cx="7553325" cy="10696575"/>
            <wp:effectExtent l="0" t="0" r="9525" b="9525"/>
            <wp:wrapNone/>
            <wp:docPr id="2" name="Рисунок 2" descr="D:\share\хня\рамки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are\хня\рамки\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858" w:rsidRPr="00FE7858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FE7858" w:rsidRPr="00FE7858" w:rsidRDefault="00FE7858" w:rsidP="00FE7858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E7858" w:rsidRPr="00FE7858" w:rsidRDefault="00FE7858" w:rsidP="00FE7858">
      <w:pPr>
        <w:spacing w:after="0"/>
        <w:ind w:firstLine="851"/>
        <w:jc w:val="center"/>
        <w:rPr>
          <w:rFonts w:ascii="Times New Roman" w:hAnsi="Times New Roman" w:cs="Times New Roman"/>
          <w:sz w:val="36"/>
          <w:szCs w:val="36"/>
        </w:rPr>
      </w:pPr>
      <w:r w:rsidRPr="00FE7858">
        <w:rPr>
          <w:rFonts w:ascii="Times New Roman" w:hAnsi="Times New Roman" w:cs="Times New Roman"/>
          <w:sz w:val="36"/>
          <w:szCs w:val="36"/>
        </w:rPr>
        <w:t>Музык</w:t>
      </w:r>
      <w:r>
        <w:rPr>
          <w:rFonts w:ascii="Times New Roman" w:hAnsi="Times New Roman" w:cs="Times New Roman"/>
          <w:sz w:val="36"/>
          <w:szCs w:val="36"/>
        </w:rPr>
        <w:t>альное воспитание детей в семье</w:t>
      </w:r>
    </w:p>
    <w:p w:rsidR="00FE7858" w:rsidRPr="00FE7858" w:rsidRDefault="00FE7858" w:rsidP="00FE7858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Дети очень эмоциональны. Они испытывают большую потребность в художественных впечатлениях и в активном проявлении своих чувств: с удовольствием поют, танцуют, рисуют, любят слушать музыку, сказки, рассказы.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Интерес к музыке и музыкальные способности проявляются у детей по-разному. Многие из них охотно слушают музыку и поют, другие к музыке как бы равнодушны. Иногда родители считают, что такие дети от природы не музыкальны, у них «нет слуха» и развивать его бесполезно. Такая точка зрения неверна. У каждого ребенка можно пробудить интерес и любовь к музыке, развить музыкальный слух и голос.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Приобщать ребенка к музыке в домашних условиях можно и нужно с самого раннего возраста. Причем самыми различными способами: петь ему песни, приучать слушать аудиозаписи, детские музыкальные радио- и телепередачи, смотреть видеофильмы. Если есть возможность, водить на концерты.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Хорошо иметь дома в аудиозаписи: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•</w:t>
      </w:r>
      <w:r w:rsidRPr="00FE7858">
        <w:rPr>
          <w:rFonts w:ascii="Times New Roman" w:hAnsi="Times New Roman" w:cs="Times New Roman"/>
          <w:sz w:val="28"/>
          <w:szCs w:val="28"/>
        </w:rPr>
        <w:tab/>
        <w:t>детские альбомы Чайковского, Шумана, Прокофьева, Хачатуряна, Шостаковича, Свиридова,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•</w:t>
      </w:r>
      <w:r w:rsidRPr="00FE7858">
        <w:rPr>
          <w:rFonts w:ascii="Times New Roman" w:hAnsi="Times New Roman" w:cs="Times New Roman"/>
          <w:sz w:val="28"/>
          <w:szCs w:val="28"/>
        </w:rPr>
        <w:tab/>
        <w:t>отдельные детские пьески и песенки,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•</w:t>
      </w:r>
      <w:r w:rsidRPr="00FE7858">
        <w:rPr>
          <w:rFonts w:ascii="Times New Roman" w:hAnsi="Times New Roman" w:cs="Times New Roman"/>
          <w:sz w:val="28"/>
          <w:szCs w:val="28"/>
        </w:rPr>
        <w:tab/>
        <w:t xml:space="preserve">музыкальные сказки («Приключения Незнайки» Н. Носова, музыка Френкеля и Шахова, «Курочка Ряба», музыка </w:t>
      </w:r>
      <w:proofErr w:type="spellStart"/>
      <w:r w:rsidRPr="00FE7858">
        <w:rPr>
          <w:rFonts w:ascii="Times New Roman" w:hAnsi="Times New Roman" w:cs="Times New Roman"/>
          <w:sz w:val="28"/>
          <w:szCs w:val="28"/>
        </w:rPr>
        <w:t>Ройтерштейна</w:t>
      </w:r>
      <w:proofErr w:type="spellEnd"/>
      <w:r w:rsidRPr="00FE7858">
        <w:rPr>
          <w:rFonts w:ascii="Times New Roman" w:hAnsi="Times New Roman" w:cs="Times New Roman"/>
          <w:sz w:val="28"/>
          <w:szCs w:val="28"/>
        </w:rPr>
        <w:t>),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•</w:t>
      </w:r>
      <w:r w:rsidRPr="00FE7858">
        <w:rPr>
          <w:rFonts w:ascii="Times New Roman" w:hAnsi="Times New Roman" w:cs="Times New Roman"/>
          <w:sz w:val="28"/>
          <w:szCs w:val="28"/>
        </w:rPr>
        <w:tab/>
        <w:t>детские оперы «Муха-цокотуха» и другие.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 xml:space="preserve">Давайте детям слушать отрывки из балетов П. Чайковского «Щелкунчик» и «Лебединое озеро», из оперы Н. Римского-Корсакова «Сказка о царе </w:t>
      </w:r>
      <w:proofErr w:type="spellStart"/>
      <w:r w:rsidRPr="00FE7858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FE7858">
        <w:rPr>
          <w:rFonts w:ascii="Times New Roman" w:hAnsi="Times New Roman" w:cs="Times New Roman"/>
          <w:sz w:val="28"/>
          <w:szCs w:val="28"/>
        </w:rPr>
        <w:t>» и так далее.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 xml:space="preserve">Старайтесь, чтобы дети не просто радовались музыке, но учились переживать заложенные в ней чувства. Спрашивайте, какая это музыка: веселая или грустная, спокойная или взволнованная. Про кого такая музыка может рассказывать? Что под нее хочется делать? Иногда, не называя пьесу, спросите: как бы ребенок ее назвал? Такие </w:t>
      </w:r>
      <w:r w:rsidRPr="00FE7858">
        <w:rPr>
          <w:rFonts w:ascii="Times New Roman" w:hAnsi="Times New Roman" w:cs="Times New Roman"/>
          <w:sz w:val="28"/>
          <w:szCs w:val="28"/>
        </w:rPr>
        <w:lastRenderedPageBreak/>
        <w:t>вопросы пробуждают интерес детей к слушанию и развивают их творческое воображение.</w:t>
      </w:r>
    </w:p>
    <w:p w:rsidR="00FE7858" w:rsidRPr="00FE7858" w:rsidRDefault="006E2C7A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FA01D65" wp14:editId="4C948D8C">
            <wp:simplePos x="0" y="0"/>
            <wp:positionH relativeFrom="column">
              <wp:posOffset>-1099185</wp:posOffset>
            </wp:positionH>
            <wp:positionV relativeFrom="paragraph">
              <wp:posOffset>-1457325</wp:posOffset>
            </wp:positionV>
            <wp:extent cx="7553325" cy="10696575"/>
            <wp:effectExtent l="0" t="0" r="9525" b="9525"/>
            <wp:wrapNone/>
            <wp:docPr id="3" name="Рисунок 3" descr="D:\share\хня\рамки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are\хня\рамки\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858" w:rsidRPr="00FE7858">
        <w:rPr>
          <w:rFonts w:ascii="Times New Roman" w:hAnsi="Times New Roman" w:cs="Times New Roman"/>
          <w:sz w:val="28"/>
          <w:szCs w:val="28"/>
        </w:rPr>
        <w:t>Развитию умения эмоционально переживать музыку помогает и чтение сказок, рассказов, поскольку выраженный словесно сюжет и переживания героев детям более понятны.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Хорошо загадывать детям загадки: спойте песню без слов, одну только мелодию и спросите, что это за песня. Дети очень радуются, когда отгадывают правильно.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Дети очень любят повторно слушать полюбившуюся им музыку, поэтому старайтесь предоставлять им такую возможность.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Очень важно, чтобы ребенок не только слушал музыку, но и сам пел песни, инсценировал их, двигался под музыку, играл на детских музыкальных инструментах.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Развивать в детях их естественную склонность к пению надо с колыбельных песен, когда ребенку еще несколько месяцев, укладывая его спать. Запомнив их, он будет петь своим куклам, баюкая их.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Гуляя в саду или парке, увидев сидящую на ветке птицу, остановитесь, рассмотрите ее и спойте: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«Скок, скок-поскок,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 xml:space="preserve">Молодой </w:t>
      </w:r>
      <w:proofErr w:type="spellStart"/>
      <w:r w:rsidRPr="00FE7858">
        <w:rPr>
          <w:rFonts w:ascii="Times New Roman" w:hAnsi="Times New Roman" w:cs="Times New Roman"/>
          <w:sz w:val="28"/>
          <w:szCs w:val="28"/>
        </w:rPr>
        <w:t>дроздок</w:t>
      </w:r>
      <w:proofErr w:type="spellEnd"/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По водичку пошел,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858">
        <w:rPr>
          <w:rFonts w:ascii="Times New Roman" w:hAnsi="Times New Roman" w:cs="Times New Roman"/>
          <w:sz w:val="28"/>
          <w:szCs w:val="28"/>
        </w:rPr>
        <w:t>Молодичку</w:t>
      </w:r>
      <w:proofErr w:type="spellEnd"/>
      <w:r w:rsidRPr="00FE7858">
        <w:rPr>
          <w:rFonts w:ascii="Times New Roman" w:hAnsi="Times New Roman" w:cs="Times New Roman"/>
          <w:sz w:val="28"/>
          <w:szCs w:val="28"/>
        </w:rPr>
        <w:t xml:space="preserve"> нашел».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В дождливый день обратите внимание ребенка на то, как стучит дождь по крыше, окнам, какие большие лужи на улице. Тихо и грустно напойте песенку: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«Дождик, дождик, кап да кап,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Мокрые дорожки,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Нам нельзя идти гулять,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Где наши сапожки?»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Пойте песни разного характера, этим вы приучите ребенка откликаться на разные настроения в музыке. Петь старайтесь как можно эмоциональнее и выразительнее, чтобы заразить настроением песни ребенка, вызвать у него ответную эмоциональную реакцию. Спойте песню несколько раз, чтобы ребенок запомнил слова и мелодию, начал подпевать вам.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 xml:space="preserve">Взрослые всегда должны поощрять музыкальные выступления детей. Предлагайте детям петь песни, которые они выучили в детском </w:t>
      </w:r>
      <w:r w:rsidRPr="00FE7858">
        <w:rPr>
          <w:rFonts w:ascii="Times New Roman" w:hAnsi="Times New Roman" w:cs="Times New Roman"/>
          <w:sz w:val="28"/>
          <w:szCs w:val="28"/>
        </w:rPr>
        <w:lastRenderedPageBreak/>
        <w:t xml:space="preserve">саду. Учите их импровизировать мелодии на простой и короткий текст, о том, что ребенок видит вокруг себя. Предложите спеть песенку драчливого петушка, веселой птички, ласковой кошечки, больного щенка, </w:t>
      </w:r>
      <w:proofErr w:type="gramStart"/>
      <w:r w:rsidRPr="00FE7858">
        <w:rPr>
          <w:rFonts w:ascii="Times New Roman" w:hAnsi="Times New Roman" w:cs="Times New Roman"/>
          <w:sz w:val="28"/>
          <w:szCs w:val="28"/>
        </w:rPr>
        <w:t>песню про осень</w:t>
      </w:r>
      <w:proofErr w:type="gramEnd"/>
      <w:r w:rsidRPr="00FE7858">
        <w:rPr>
          <w:rFonts w:ascii="Times New Roman" w:hAnsi="Times New Roman" w:cs="Times New Roman"/>
          <w:sz w:val="28"/>
          <w:szCs w:val="28"/>
        </w:rPr>
        <w:t xml:space="preserve">, лето, весну, про солнце или дождик, про веселую игру или ссору. Хвалите детей, говорите, что вам очень нравится их сочинения. Ведь </w:t>
      </w:r>
      <w:proofErr w:type="spellStart"/>
      <w:r w:rsidRPr="00FE7858">
        <w:rPr>
          <w:rFonts w:ascii="Times New Roman" w:hAnsi="Times New Roman" w:cs="Times New Roman"/>
          <w:sz w:val="28"/>
          <w:szCs w:val="28"/>
        </w:rPr>
        <w:t>импровизирование</w:t>
      </w:r>
      <w:proofErr w:type="spellEnd"/>
      <w:r w:rsidRPr="00FE7858">
        <w:rPr>
          <w:rFonts w:ascii="Times New Roman" w:hAnsi="Times New Roman" w:cs="Times New Roman"/>
          <w:sz w:val="28"/>
          <w:szCs w:val="28"/>
        </w:rPr>
        <w:t xml:space="preserve"> развивает музыкально-творческие способности детей, приучает их свободнее владеть голосом, петь вернее и выразительнее.</w:t>
      </w:r>
    </w:p>
    <w:p w:rsidR="00FE7858" w:rsidRPr="00FE7858" w:rsidRDefault="006E2C7A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C3E0006" wp14:editId="5193BF7E">
            <wp:simplePos x="0" y="0"/>
            <wp:positionH relativeFrom="column">
              <wp:posOffset>-1080135</wp:posOffset>
            </wp:positionH>
            <wp:positionV relativeFrom="paragraph">
              <wp:posOffset>-2882265</wp:posOffset>
            </wp:positionV>
            <wp:extent cx="7553325" cy="10696575"/>
            <wp:effectExtent l="0" t="0" r="9525" b="9525"/>
            <wp:wrapNone/>
            <wp:docPr id="1" name="Рисунок 1" descr="D:\share\хня\рамки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are\хня\рамки\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858" w:rsidRPr="00FE7858">
        <w:rPr>
          <w:rFonts w:ascii="Times New Roman" w:hAnsi="Times New Roman" w:cs="Times New Roman"/>
          <w:sz w:val="28"/>
          <w:szCs w:val="28"/>
        </w:rPr>
        <w:t xml:space="preserve">Большое удовольствие доставляет детям пляска под пение. Чаще включайте музыку, учите прислушиваться к ней, делать движения в ее характере, выделять сильную долю. Перед тем как начать танцевать, предложите </w:t>
      </w:r>
      <w:proofErr w:type="gramStart"/>
      <w:r w:rsidR="00FE7858" w:rsidRPr="00FE7858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="00FE7858" w:rsidRPr="00FE7858">
        <w:rPr>
          <w:rFonts w:ascii="Times New Roman" w:hAnsi="Times New Roman" w:cs="Times New Roman"/>
          <w:sz w:val="28"/>
          <w:szCs w:val="28"/>
        </w:rPr>
        <w:t xml:space="preserve"> «шаги» под музыку, это помогает осознанно согласовывать свои движения с музыкой. Успехи окрыляют детей, приводят в радостное возбуждение.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Так постепенно дети будет приобщаться к музыке.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Самое главное – надо создать в доме атмосферу благожелательного отношения к ребенку, всячески поощрять его попытки проявлять себя в музыке. Это приносит детям радость и делает их добрее.</w:t>
      </w: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У детей, которые часто соприкасаются с музыкой, более богатый мир чувс</w:t>
      </w:r>
      <w:bookmarkStart w:id="0" w:name="_GoBack"/>
      <w:bookmarkEnd w:id="0"/>
      <w:r w:rsidRPr="00FE7858">
        <w:rPr>
          <w:rFonts w:ascii="Times New Roman" w:hAnsi="Times New Roman" w:cs="Times New Roman"/>
          <w:sz w:val="28"/>
          <w:szCs w:val="28"/>
        </w:rPr>
        <w:t>тв, они более отзывчивы на переживания других людей, более жизнерадостны, лучше, быстрее и полнее воспринимают все новое, и, как правило, хорошо учатся в школе.</w:t>
      </w:r>
    </w:p>
    <w:p w:rsid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7858" w:rsidRPr="00FE7858" w:rsidRDefault="00FE7858" w:rsidP="00FE78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7858" w:rsidRPr="00FE7858" w:rsidRDefault="00FE7858" w:rsidP="006E2C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</w:t>
      </w:r>
    </w:p>
    <w:p w:rsidR="00467E24" w:rsidRPr="00FE7858" w:rsidRDefault="00FE7858" w:rsidP="006E2C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858">
        <w:rPr>
          <w:rFonts w:ascii="Times New Roman" w:hAnsi="Times New Roman" w:cs="Times New Roman"/>
          <w:sz w:val="28"/>
          <w:szCs w:val="28"/>
        </w:rPr>
        <w:t>http://dohcolonoc.ru/roditel/6410-muzykalnoe-vospitanie-detej-v-seme.html</w:t>
      </w:r>
    </w:p>
    <w:sectPr w:rsidR="00467E24" w:rsidRPr="00FE7858" w:rsidSect="006E2C7A">
      <w:pgSz w:w="11906" w:h="16838"/>
      <w:pgMar w:top="1560" w:right="170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6B"/>
    <w:rsid w:val="0026186B"/>
    <w:rsid w:val="00467E24"/>
    <w:rsid w:val="006E2C7A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722</Words>
  <Characters>4120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3</cp:revision>
  <dcterms:created xsi:type="dcterms:W3CDTF">2016-02-15T11:17:00Z</dcterms:created>
  <dcterms:modified xsi:type="dcterms:W3CDTF">2016-02-15T11:23:00Z</dcterms:modified>
</cp:coreProperties>
</file>