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DB" w:rsidRPr="00C812DB" w:rsidRDefault="00C812DB" w:rsidP="00C812DB">
      <w:pPr>
        <w:pStyle w:val="a4"/>
        <w:rPr>
          <w:rFonts w:ascii="Times New Roman" w:hAnsi="Times New Roman" w:cs="Times New Roman"/>
          <w:color w:val="FF0000"/>
        </w:rPr>
      </w:pPr>
      <w:r w:rsidRPr="00C812DB">
        <w:rPr>
          <w:rFonts w:ascii="Times New Roman" w:hAnsi="Times New Roman" w:cs="Times New Roman"/>
          <w:color w:val="FF0000"/>
        </w:rPr>
        <w:t xml:space="preserve">Разъяснение по правилам перевозки детей-пассажиров в </w:t>
      </w:r>
      <w:bookmarkStart w:id="0" w:name="_GoBack"/>
      <w:bookmarkEnd w:id="0"/>
      <w:r w:rsidRPr="00C812DB">
        <w:rPr>
          <w:rFonts w:ascii="Times New Roman" w:hAnsi="Times New Roman" w:cs="Times New Roman"/>
          <w:color w:val="FF0000"/>
        </w:rPr>
        <w:t>легковых автомобилях (п.22.9 ПДД РФ)</w:t>
      </w:r>
    </w:p>
    <w:p w:rsidR="00C812DB" w:rsidRDefault="00C812DB" w:rsidP="00C812DB">
      <w:pPr>
        <w:ind w:firstLine="708"/>
        <w:jc w:val="both"/>
        <w:rPr>
          <w:color w:val="000000"/>
          <w:sz w:val="28"/>
          <w:szCs w:val="28"/>
        </w:rPr>
      </w:pPr>
    </w:p>
    <w:p w:rsidR="00C812DB" w:rsidRDefault="00C812DB" w:rsidP="00C812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22.9 ПДД РФ в новой редакции гласит: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C812DB" w:rsidRDefault="00C812DB" w:rsidP="00C812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C812DB" w:rsidRDefault="00C812DB" w:rsidP="00C812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</w:t>
      </w:r>
    </w:p>
    <w:p w:rsidR="00C812DB" w:rsidRDefault="00C812DB" w:rsidP="00C812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</w:t>
      </w:r>
    </w:p>
    <w:p w:rsidR="00C812DB" w:rsidRDefault="00C812DB" w:rsidP="00C812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</w:t>
      </w:r>
    </w:p>
    <w:p w:rsidR="00C812DB" w:rsidRDefault="00C812DB" w:rsidP="00C812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Детей от 7 до 12 лет на заднем сиденье автомобиля разрешено перевозить не только с использованием детских удерживающих устройств, но и с использованием трехточечного штатного ремня безопасности. В данном случае, при выборе пассивных мер безопасности водитель обязательно должен учитывать вес и рост ребенка.</w:t>
      </w:r>
    </w:p>
    <w:p w:rsidR="00C812DB" w:rsidRDefault="00C812DB" w:rsidP="00C812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Техническим регламентом Таможенного союза «О безопасности колесных транспортных средств» (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</w:t>
      </w:r>
      <w:proofErr w:type="spellStart"/>
      <w:r>
        <w:rPr>
          <w:sz w:val="28"/>
          <w:szCs w:val="28"/>
        </w:rPr>
        <w:t>подныривания</w:t>
      </w:r>
      <w:proofErr w:type="spellEnd"/>
      <w:r>
        <w:rPr>
          <w:sz w:val="28"/>
          <w:szCs w:val="28"/>
        </w:rPr>
        <w:t xml:space="preserve"> под ремень безопасности. Главное предназначение ремня безопасности – это функция удержания тела пассажира или водителя в неподвижном состоянии при резком торможении или столкновении. Эта функция должна выполняться и при использовании его в отношении детей.</w:t>
      </w:r>
    </w:p>
    <w:p w:rsidR="00C812DB" w:rsidRDefault="00C812DB" w:rsidP="00C812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</w:t>
      </w:r>
    </w:p>
    <w:p w:rsidR="00C812DB" w:rsidRDefault="00C812DB" w:rsidP="00C812D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касается детских удерживающих устройств, то теперь в ПДД четко регламентировано, что установка в легковом автомобиле детских удерживающих систем (устройств) и размещение в них детей должны осуществляться в строгом соответствии с руководством по эксплуатации указанных систем (устройств). То есть, при размещении удерживающего устройства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C812DB" w:rsidRDefault="00C812DB" w:rsidP="00C812D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 xml:space="preserve">Н № 44-04 (в общеевропейском обозначении – стандарт безопасности ЕСЕ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44.04).</w:t>
      </w:r>
    </w:p>
    <w:p w:rsidR="00C812DB" w:rsidRDefault="00C812DB" w:rsidP="00C812D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</w:t>
      </w:r>
    </w:p>
    <w:p w:rsidR="00C812DB" w:rsidRDefault="00C812DB" w:rsidP="00C812DB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19685</wp:posOffset>
            </wp:positionV>
            <wp:extent cx="3581400" cy="2628900"/>
            <wp:effectExtent l="0" t="0" r="0" b="0"/>
            <wp:wrapSquare wrapText="bothSides"/>
            <wp:docPr id="1" name="Рисунок 1" descr="ЕЭ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Э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</w:p>
    <w:p w:rsidR="00C812DB" w:rsidRDefault="00C812DB" w:rsidP="00C81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единообразные предписания, касающиеся удерживающих устрой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детей, находящихся в механических транспортных средствах содержатся в Государственном стандарте Российской Федерации ГОСТР 41.44-2005, где детские удерживающие устройства подразделяют на пять весовых групп:</w:t>
      </w:r>
    </w:p>
    <w:p w:rsidR="00C812DB" w:rsidRDefault="00C812DB" w:rsidP="00C812DB">
      <w:pPr>
        <w:jc w:val="both"/>
        <w:rPr>
          <w:sz w:val="28"/>
          <w:szCs w:val="28"/>
        </w:rPr>
      </w:pPr>
      <w:r>
        <w:rPr>
          <w:sz w:val="28"/>
          <w:szCs w:val="28"/>
        </w:rPr>
        <w:t>1 группа 0 (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0) - для детей массой менее </w:t>
      </w:r>
      <w:smartTag w:uri="urn:schemas-microsoft-com:office:smarttags" w:element="metricconverter">
        <w:smartTagPr>
          <w:attr w:name="ProductID" w:val="10 кг"/>
        </w:smartTagPr>
        <w:r>
          <w:rPr>
            <w:sz w:val="28"/>
            <w:szCs w:val="28"/>
          </w:rPr>
          <w:t>10 кг</w:t>
        </w:r>
      </w:smartTag>
      <w:r>
        <w:rPr>
          <w:sz w:val="28"/>
          <w:szCs w:val="28"/>
        </w:rPr>
        <w:t>;</w:t>
      </w:r>
    </w:p>
    <w:p w:rsidR="00C812DB" w:rsidRDefault="00C812DB" w:rsidP="00C812DB">
      <w:pPr>
        <w:jc w:val="both"/>
        <w:rPr>
          <w:sz w:val="28"/>
          <w:szCs w:val="28"/>
        </w:rPr>
      </w:pPr>
      <w:r>
        <w:rPr>
          <w:sz w:val="28"/>
          <w:szCs w:val="28"/>
        </w:rPr>
        <w:t>2 группа 0+ (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0+) - для детей массой менее </w:t>
      </w:r>
      <w:smartTag w:uri="urn:schemas-microsoft-com:office:smarttags" w:element="metricconverter">
        <w:smartTagPr>
          <w:attr w:name="ProductID" w:val="13 кг"/>
        </w:smartTagPr>
        <w:r>
          <w:rPr>
            <w:sz w:val="28"/>
            <w:szCs w:val="28"/>
          </w:rPr>
          <w:t>13 кг</w:t>
        </w:r>
      </w:smartTag>
      <w:r>
        <w:rPr>
          <w:sz w:val="28"/>
          <w:szCs w:val="28"/>
        </w:rPr>
        <w:t>;</w:t>
      </w:r>
    </w:p>
    <w:p w:rsidR="00C812DB" w:rsidRDefault="00C812DB" w:rsidP="00C812DB">
      <w:pPr>
        <w:jc w:val="both"/>
        <w:rPr>
          <w:sz w:val="28"/>
          <w:szCs w:val="28"/>
        </w:rPr>
      </w:pPr>
      <w:r>
        <w:rPr>
          <w:sz w:val="28"/>
          <w:szCs w:val="28"/>
        </w:rPr>
        <w:t>3 группа I (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I) - для детей массой 9-</w:t>
      </w:r>
      <w:smartTag w:uri="urn:schemas-microsoft-com:office:smarttags" w:element="metricconverter">
        <w:smartTagPr>
          <w:attr w:name="ProductID" w:val="18 кг"/>
        </w:smartTagPr>
        <w:r>
          <w:rPr>
            <w:sz w:val="28"/>
            <w:szCs w:val="28"/>
          </w:rPr>
          <w:t>18 кг</w:t>
        </w:r>
      </w:smartTag>
      <w:r>
        <w:rPr>
          <w:sz w:val="28"/>
          <w:szCs w:val="28"/>
        </w:rPr>
        <w:t>;</w:t>
      </w:r>
    </w:p>
    <w:p w:rsidR="00C812DB" w:rsidRDefault="00C812DB" w:rsidP="00C812DB">
      <w:pPr>
        <w:jc w:val="both"/>
        <w:rPr>
          <w:sz w:val="28"/>
          <w:szCs w:val="28"/>
        </w:rPr>
      </w:pPr>
      <w:r>
        <w:rPr>
          <w:sz w:val="28"/>
          <w:szCs w:val="28"/>
        </w:rPr>
        <w:t>4 группа II (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II) - для детей массой 15-</w:t>
      </w:r>
      <w:smartTag w:uri="urn:schemas-microsoft-com:office:smarttags" w:element="metricconverter">
        <w:smartTagPr>
          <w:attr w:name="ProductID" w:val="25 кг"/>
        </w:smartTagPr>
        <w:r>
          <w:rPr>
            <w:sz w:val="28"/>
            <w:szCs w:val="28"/>
          </w:rPr>
          <w:t>25 кг</w:t>
        </w:r>
      </w:smartTag>
      <w:r>
        <w:rPr>
          <w:sz w:val="28"/>
          <w:szCs w:val="28"/>
        </w:rPr>
        <w:t>;</w:t>
      </w:r>
    </w:p>
    <w:p w:rsidR="00C812DB" w:rsidRDefault="00C812DB" w:rsidP="00C812DB">
      <w:pPr>
        <w:jc w:val="both"/>
        <w:rPr>
          <w:sz w:val="28"/>
          <w:szCs w:val="28"/>
        </w:rPr>
      </w:pPr>
      <w:r>
        <w:rPr>
          <w:sz w:val="28"/>
          <w:szCs w:val="28"/>
        </w:rPr>
        <w:t>5 группа III (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III) - для детей массой 22-</w:t>
      </w:r>
      <w:smartTag w:uri="urn:schemas-microsoft-com:office:smarttags" w:element="metricconverter">
        <w:smartTagPr>
          <w:attr w:name="ProductID" w:val="36 кг"/>
        </w:smartTagPr>
        <w:r>
          <w:rPr>
            <w:sz w:val="28"/>
            <w:szCs w:val="28"/>
          </w:rPr>
          <w:t>36 кг</w:t>
        </w:r>
      </w:smartTag>
      <w:r>
        <w:rPr>
          <w:sz w:val="28"/>
          <w:szCs w:val="28"/>
        </w:rPr>
        <w:t>.</w:t>
      </w:r>
    </w:p>
    <w:p w:rsidR="00A06805" w:rsidRDefault="00A06805"/>
    <w:sectPr w:rsidR="00A06805" w:rsidSect="00C812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02"/>
    <w:rsid w:val="003F0902"/>
    <w:rsid w:val="00A06805"/>
    <w:rsid w:val="00C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812DB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C812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C812D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812DB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C812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C812D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3804</Characters>
  <Application>Microsoft Office Word</Application>
  <DocSecurity>0</DocSecurity>
  <Lines>31</Lines>
  <Paragraphs>8</Paragraphs>
  <ScaleCrop>false</ScaleCrop>
  <Company>*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2018-03-20T04:22:00Z</dcterms:created>
  <dcterms:modified xsi:type="dcterms:W3CDTF">2018-03-20T04:22:00Z</dcterms:modified>
</cp:coreProperties>
</file>